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EC" w:rsidRPr="001F402B" w:rsidRDefault="00732CEC">
      <w:pPr>
        <w:pStyle w:val="ConsPlusNormal"/>
        <w:jc w:val="both"/>
        <w:outlineLvl w:val="0"/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32CEC" w:rsidRPr="001F40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13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2CEC" w:rsidRPr="001F402B" w:rsidRDefault="00732CEC">
            <w:pPr>
              <w:pStyle w:val="ConsPlusNormal"/>
              <w:jc w:val="right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N 55-ОЗ</w:t>
            </w:r>
          </w:p>
        </w:tc>
      </w:tr>
    </w:tbl>
    <w:p w:rsidR="00732CEC" w:rsidRPr="001F402B" w:rsidRDefault="00732CE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ЗАКОН НЕНЕЦКОГО АВТОНОМНОГО ОКРУГА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 xml:space="preserve">ОБ ОСОБЕННОСТЯХ НАЛОГООБЛОЖЕНИЯ ПРИ ПРИМЕНЕНИИ </w:t>
      </w:r>
      <w:proofErr w:type="gramStart"/>
      <w:r w:rsidRPr="001F402B">
        <w:rPr>
          <w:rFonts w:ascii="Arial" w:hAnsi="Arial" w:cs="Arial"/>
        </w:rPr>
        <w:t>УПРОЩЕННОЙ</w:t>
      </w:r>
      <w:proofErr w:type="gramEnd"/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СИСТЕМЫ НАЛОГООБЛОЖЕНИЯ И ПАТЕНТНОЙ СИСТЕМЫ НАЛОГООБЛОЖЕНИЯ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proofErr w:type="gramStart"/>
      <w:r w:rsidRPr="001F402B">
        <w:rPr>
          <w:rFonts w:ascii="Arial" w:hAnsi="Arial" w:cs="Arial"/>
        </w:rPr>
        <w:t>Принят</w:t>
      </w:r>
      <w:proofErr w:type="gramEnd"/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Собранием депутатов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Ненецкого автономного округа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(Постановление от 5 марта 2015 года N 24-сд)</w:t>
      </w:r>
    </w:p>
    <w:p w:rsidR="00732CEC" w:rsidRDefault="00732CEC">
      <w:pPr>
        <w:spacing w:after="1"/>
        <w:rPr>
          <w:rFonts w:ascii="Arial" w:hAnsi="Arial" w:cs="Arial"/>
          <w:lang w:val="en-US"/>
        </w:rPr>
      </w:pPr>
    </w:p>
    <w:p w:rsidR="001F402B" w:rsidRDefault="001F402B">
      <w:pPr>
        <w:spacing w:after="1"/>
        <w:rPr>
          <w:rFonts w:ascii="Arial" w:hAnsi="Arial" w:cs="Arial"/>
          <w:lang w:val="en-US"/>
        </w:rPr>
      </w:pPr>
    </w:p>
    <w:p w:rsidR="001F402B" w:rsidRPr="001F402B" w:rsidRDefault="001F402B" w:rsidP="001F402B">
      <w:pPr>
        <w:spacing w:after="1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Список изменяющих документов</w:t>
      </w:r>
    </w:p>
    <w:p w:rsidR="001F402B" w:rsidRPr="001F402B" w:rsidRDefault="001F402B" w:rsidP="001F402B">
      <w:pPr>
        <w:spacing w:after="1"/>
        <w:jc w:val="center"/>
        <w:rPr>
          <w:rFonts w:ascii="Arial" w:hAnsi="Arial" w:cs="Arial"/>
        </w:rPr>
      </w:pPr>
      <w:proofErr w:type="gramStart"/>
      <w:r w:rsidRPr="001F402B">
        <w:rPr>
          <w:rFonts w:ascii="Arial" w:hAnsi="Arial" w:cs="Arial"/>
        </w:rPr>
        <w:t xml:space="preserve">(в ред. законов НАО от 26.11.2015 </w:t>
      </w:r>
      <w:r w:rsidRPr="001F402B">
        <w:rPr>
          <w:rFonts w:ascii="Arial" w:hAnsi="Arial" w:cs="Arial"/>
          <w:lang w:val="en-US"/>
        </w:rPr>
        <w:t>N</w:t>
      </w:r>
      <w:r w:rsidRPr="001F402B">
        <w:rPr>
          <w:rFonts w:ascii="Arial" w:hAnsi="Arial" w:cs="Arial"/>
        </w:rPr>
        <w:t xml:space="preserve"> 154-ОЗ, от 08.02.2018 </w:t>
      </w:r>
      <w:r w:rsidRPr="001F402B">
        <w:rPr>
          <w:rFonts w:ascii="Arial" w:hAnsi="Arial" w:cs="Arial"/>
          <w:lang w:val="en-US"/>
        </w:rPr>
        <w:t>N</w:t>
      </w:r>
      <w:r w:rsidRPr="001F402B">
        <w:rPr>
          <w:rFonts w:ascii="Arial" w:hAnsi="Arial" w:cs="Arial"/>
        </w:rPr>
        <w:t xml:space="preserve"> 367-ОЗ,</w:t>
      </w:r>
      <w:proofErr w:type="gramEnd"/>
    </w:p>
    <w:p w:rsidR="001F402B" w:rsidRPr="001F402B" w:rsidRDefault="001F402B" w:rsidP="001F402B">
      <w:pPr>
        <w:spacing w:after="1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 xml:space="preserve">от 11.06.2019 </w:t>
      </w:r>
      <w:r w:rsidRPr="001F402B">
        <w:rPr>
          <w:rFonts w:ascii="Arial" w:hAnsi="Arial" w:cs="Arial"/>
          <w:lang w:val="en-US"/>
        </w:rPr>
        <w:t>N</w:t>
      </w:r>
      <w:r w:rsidRPr="001F402B">
        <w:rPr>
          <w:rFonts w:ascii="Arial" w:hAnsi="Arial" w:cs="Arial"/>
        </w:rPr>
        <w:t xml:space="preserve"> 87-ОЗ, от 27.11.2020 </w:t>
      </w:r>
      <w:r w:rsidRPr="001F402B">
        <w:rPr>
          <w:rFonts w:ascii="Arial" w:hAnsi="Arial" w:cs="Arial"/>
          <w:lang w:val="en-US"/>
        </w:rPr>
        <w:t>N</w:t>
      </w:r>
      <w:r w:rsidRPr="001F402B">
        <w:rPr>
          <w:rFonts w:ascii="Arial" w:hAnsi="Arial" w:cs="Arial"/>
        </w:rPr>
        <w:t xml:space="preserve"> 210-ОЗ, от 24.12.2020 </w:t>
      </w:r>
      <w:r w:rsidRPr="001F402B">
        <w:rPr>
          <w:rFonts w:ascii="Arial" w:hAnsi="Arial" w:cs="Arial"/>
          <w:lang w:val="en-US"/>
        </w:rPr>
        <w:t>N</w:t>
      </w:r>
      <w:r w:rsidRPr="001F402B">
        <w:rPr>
          <w:rFonts w:ascii="Arial" w:hAnsi="Arial" w:cs="Arial"/>
        </w:rPr>
        <w:t xml:space="preserve"> 228-ОЗ)</w:t>
      </w:r>
    </w:p>
    <w:p w:rsidR="00732CEC" w:rsidRPr="001F402B" w:rsidRDefault="00732CEC">
      <w:pPr>
        <w:pStyle w:val="ConsPlusTitle"/>
        <w:spacing w:before="280"/>
        <w:ind w:firstLine="540"/>
        <w:jc w:val="both"/>
        <w:outlineLvl w:val="0"/>
        <w:rPr>
          <w:rFonts w:ascii="Arial" w:hAnsi="Arial" w:cs="Arial"/>
        </w:rPr>
      </w:pPr>
      <w:bookmarkStart w:id="0" w:name="P18"/>
      <w:bookmarkEnd w:id="0"/>
      <w:r w:rsidRPr="001F402B">
        <w:rPr>
          <w:rFonts w:ascii="Arial" w:hAnsi="Arial" w:cs="Arial"/>
        </w:rPr>
        <w:t>Статья 1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ind w:firstLine="540"/>
        <w:jc w:val="both"/>
        <w:rPr>
          <w:rFonts w:ascii="Arial" w:hAnsi="Arial" w:cs="Arial"/>
        </w:rPr>
      </w:pPr>
      <w:bookmarkStart w:id="1" w:name="P20"/>
      <w:bookmarkEnd w:id="1"/>
      <w:r w:rsidRPr="001F402B">
        <w:rPr>
          <w:rFonts w:ascii="Arial" w:hAnsi="Arial" w:cs="Arial"/>
        </w:rPr>
        <w:t xml:space="preserve">1. </w:t>
      </w:r>
      <w:proofErr w:type="gramStart"/>
      <w:r w:rsidRPr="001F402B">
        <w:rPr>
          <w:rFonts w:ascii="Arial" w:hAnsi="Arial" w:cs="Arial"/>
        </w:rPr>
        <w:t>Установить на территории Ненецкого автономного округа налоговую ставку при применении упрощенной системы налогообложения в размере 0 процентов, если иное не установлено пунктами 1.1 и 2.1 статьи 346.20 Налогового кодекса Российской Федерации,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настоящего закона и осуществляющих предпринимательскую</w:t>
      </w:r>
      <w:proofErr w:type="gramEnd"/>
      <w:r w:rsidRPr="001F402B">
        <w:rPr>
          <w:rFonts w:ascii="Arial" w:hAnsi="Arial" w:cs="Arial"/>
        </w:rPr>
        <w:t xml:space="preserve"> </w:t>
      </w:r>
      <w:proofErr w:type="gramStart"/>
      <w:r w:rsidRPr="001F402B">
        <w:rPr>
          <w:rFonts w:ascii="Arial" w:hAnsi="Arial" w:cs="Arial"/>
        </w:rPr>
        <w:t>деятельность в производственной, социальной и (или) научной сферах, а также в сфере бытовых услуг населению.</w:t>
      </w:r>
      <w:proofErr w:type="gramEnd"/>
    </w:p>
    <w:p w:rsidR="00732CEC" w:rsidRPr="001F402B" w:rsidRDefault="00732CE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2" w:name="_GoBack"/>
      <w:bookmarkEnd w:id="2"/>
      <w:r w:rsidRPr="001F402B">
        <w:rPr>
          <w:rFonts w:ascii="Arial" w:hAnsi="Arial" w:cs="Arial"/>
        </w:rPr>
        <w:t>Право на применение налоговой ставки, установленной в абзаце первом настоящей части, имеют индивидуальные предприниматели, осуществляющие виды предпринимательской деятельности, указанные в Приложении 1 к настоящему закону.</w:t>
      </w:r>
    </w:p>
    <w:p w:rsidR="00732CEC" w:rsidRPr="001F402B" w:rsidRDefault="00732CE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1F402B">
        <w:rPr>
          <w:rFonts w:ascii="Arial" w:hAnsi="Arial" w:cs="Arial"/>
        </w:rPr>
        <w:t>2. Налогоплательщики, указанные в части 1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732CEC" w:rsidRPr="001F402B" w:rsidRDefault="00732CE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1F402B">
        <w:rPr>
          <w:rFonts w:ascii="Arial" w:hAnsi="Arial" w:cs="Arial"/>
        </w:rPr>
        <w:t>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bookmarkStart w:id="3" w:name="P27"/>
      <w:bookmarkEnd w:id="3"/>
      <w:r w:rsidRPr="001F402B">
        <w:rPr>
          <w:rFonts w:ascii="Arial" w:hAnsi="Arial" w:cs="Arial"/>
        </w:rPr>
        <w:t>Статья 1.1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ind w:firstLine="540"/>
        <w:jc w:val="both"/>
        <w:rPr>
          <w:rFonts w:ascii="Arial" w:hAnsi="Arial" w:cs="Arial"/>
        </w:rPr>
      </w:pPr>
      <w:r w:rsidRPr="001F402B">
        <w:rPr>
          <w:rFonts w:ascii="Arial" w:hAnsi="Arial" w:cs="Arial"/>
        </w:rPr>
        <w:t>Установить налоговую ставку при применении упрощенной системы налогообложения для налогоплательщиков, являющихся субъектами малого и среднего предпринимательства и зарегистрированных на территории Ненецкого автономного округа, для некоммерческих организаций, зарегистрированных на территории Ненецкого автономного округа:</w:t>
      </w:r>
    </w:p>
    <w:p w:rsidR="00732CEC" w:rsidRPr="001F402B" w:rsidRDefault="00732CE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1F402B">
        <w:rPr>
          <w:rFonts w:ascii="Arial" w:hAnsi="Arial" w:cs="Arial"/>
        </w:rPr>
        <w:lastRenderedPageBreak/>
        <w:t>выбравших в качестве объекта налогообложения доходы, уменьшенные на величину расходов, - в размере 5 процентов;</w:t>
      </w:r>
    </w:p>
    <w:p w:rsidR="00732CEC" w:rsidRPr="001F402B" w:rsidRDefault="00732CE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1F402B">
        <w:rPr>
          <w:rFonts w:ascii="Arial" w:hAnsi="Arial" w:cs="Arial"/>
        </w:rPr>
        <w:t>выбравших</w:t>
      </w:r>
      <w:proofErr w:type="gramEnd"/>
      <w:r w:rsidRPr="001F402B">
        <w:rPr>
          <w:rFonts w:ascii="Arial" w:hAnsi="Arial" w:cs="Arial"/>
        </w:rPr>
        <w:t xml:space="preserve"> в качестве объекта налогообложения доходы, - в размере 1 процента.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Title"/>
        <w:spacing w:before="280"/>
        <w:ind w:firstLine="540"/>
        <w:jc w:val="both"/>
        <w:outlineLvl w:val="0"/>
        <w:rPr>
          <w:rFonts w:ascii="Arial" w:hAnsi="Arial" w:cs="Arial"/>
        </w:rPr>
      </w:pPr>
      <w:bookmarkStart w:id="4" w:name="P35"/>
      <w:bookmarkEnd w:id="4"/>
      <w:r w:rsidRPr="001F402B">
        <w:rPr>
          <w:rFonts w:ascii="Arial" w:hAnsi="Arial" w:cs="Arial"/>
        </w:rPr>
        <w:t>Статья 2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spacing w:before="280"/>
        <w:ind w:firstLine="540"/>
        <w:jc w:val="both"/>
        <w:rPr>
          <w:rFonts w:ascii="Arial" w:hAnsi="Arial" w:cs="Arial"/>
        </w:rPr>
      </w:pPr>
      <w:bookmarkStart w:id="5" w:name="P38"/>
      <w:bookmarkEnd w:id="5"/>
      <w:r w:rsidRPr="001F402B">
        <w:rPr>
          <w:rFonts w:ascii="Arial" w:hAnsi="Arial" w:cs="Arial"/>
        </w:rPr>
        <w:t xml:space="preserve">1. </w:t>
      </w:r>
      <w:proofErr w:type="gramStart"/>
      <w:r w:rsidRPr="001F402B">
        <w:rPr>
          <w:rFonts w:ascii="Arial" w:hAnsi="Arial" w:cs="Arial"/>
        </w:rPr>
        <w:t>Установить на территории Ненецкого автономного округа налоговую ставку при применении патентной системы налогообложения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сферах, а также в сфере бытовых услуг населению.</w:t>
      </w:r>
      <w:proofErr w:type="gramEnd"/>
    </w:p>
    <w:p w:rsidR="00732CEC" w:rsidRPr="001F402B" w:rsidRDefault="00732CE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1F402B">
        <w:rPr>
          <w:rFonts w:ascii="Arial" w:hAnsi="Arial" w:cs="Arial"/>
        </w:rPr>
        <w:t>Право на применение налоговой ставки, установленной в абзаце первом настоящей части, имеют индивидуальные предприниматели, осуществляющие виды предпринимательской деятельности, указанные в Приложении 2 к настоящему закону.</w:t>
      </w:r>
    </w:p>
    <w:p w:rsidR="00732CEC" w:rsidRPr="001F402B" w:rsidRDefault="00732CE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1F402B">
        <w:rPr>
          <w:rFonts w:ascii="Arial" w:hAnsi="Arial" w:cs="Arial"/>
        </w:rPr>
        <w:t>2. Индивидуальные предприниматели, указанные в части 1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1F402B">
        <w:rPr>
          <w:rFonts w:ascii="Arial" w:hAnsi="Arial" w:cs="Arial"/>
        </w:rPr>
        <w:t>Статья 3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ind w:firstLine="540"/>
        <w:jc w:val="both"/>
        <w:rPr>
          <w:rFonts w:ascii="Arial" w:hAnsi="Arial" w:cs="Arial"/>
        </w:rPr>
      </w:pPr>
      <w:r w:rsidRPr="001F402B">
        <w:rPr>
          <w:rFonts w:ascii="Arial" w:hAnsi="Arial" w:cs="Arial"/>
        </w:rPr>
        <w:t>Настоящий закон вступает в силу со дня его официального опубликования, за исключением статьи 1.1, которая вступает в силу с 1 января 2020 года.</w:t>
      </w:r>
    </w:p>
    <w:p w:rsidR="00732CEC" w:rsidRPr="001F402B" w:rsidRDefault="00732CE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6" w:name="P47"/>
      <w:bookmarkEnd w:id="6"/>
      <w:r w:rsidRPr="001F402B">
        <w:rPr>
          <w:rFonts w:ascii="Arial" w:hAnsi="Arial" w:cs="Arial"/>
        </w:rPr>
        <w:t>Статьи 1 и 2 настоящего закона действуют до 1 января 2024 года.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  <w:r w:rsidRPr="001F402B">
        <w:rPr>
          <w:rFonts w:ascii="Arial" w:hAnsi="Arial" w:cs="Arial"/>
        </w:rPr>
        <w:t>(в ред. Закона НАО от 27.11.2020 N 210-ОЗ)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Губернатор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Ненецкого автономного округа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И.В.КОШИН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Председатель Собрания депутатов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Ненецкого автономного округа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А.В.МЯНДИН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rPr>
          <w:rFonts w:ascii="Arial" w:hAnsi="Arial" w:cs="Arial"/>
        </w:rPr>
      </w:pPr>
      <w:r w:rsidRPr="001F402B">
        <w:rPr>
          <w:rFonts w:ascii="Arial" w:hAnsi="Arial" w:cs="Arial"/>
        </w:rPr>
        <w:t>г. Нарьян-Мар</w:t>
      </w:r>
    </w:p>
    <w:p w:rsidR="00732CEC" w:rsidRPr="001F402B" w:rsidRDefault="00732CEC">
      <w:pPr>
        <w:pStyle w:val="ConsPlusNormal"/>
        <w:spacing w:before="220"/>
        <w:rPr>
          <w:rFonts w:ascii="Arial" w:hAnsi="Arial" w:cs="Arial"/>
        </w:rPr>
      </w:pPr>
      <w:r w:rsidRPr="001F402B">
        <w:rPr>
          <w:rFonts w:ascii="Arial" w:hAnsi="Arial" w:cs="Arial"/>
        </w:rPr>
        <w:t>13 марта 2015 года</w:t>
      </w:r>
    </w:p>
    <w:p w:rsidR="00732CEC" w:rsidRPr="001F402B" w:rsidRDefault="00732CEC">
      <w:pPr>
        <w:pStyle w:val="ConsPlusNormal"/>
        <w:spacing w:before="220"/>
        <w:rPr>
          <w:rFonts w:ascii="Arial" w:hAnsi="Arial" w:cs="Arial"/>
        </w:rPr>
      </w:pPr>
      <w:r w:rsidRPr="001F402B">
        <w:rPr>
          <w:rFonts w:ascii="Arial" w:hAnsi="Arial" w:cs="Arial"/>
        </w:rPr>
        <w:t>N 55-ОЗ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1F402B" w:rsidRDefault="001F402B">
      <w:pPr>
        <w:pStyle w:val="ConsPlusNormal"/>
        <w:spacing w:before="280"/>
        <w:jc w:val="right"/>
        <w:outlineLvl w:val="0"/>
        <w:rPr>
          <w:rFonts w:ascii="Arial" w:hAnsi="Arial" w:cs="Arial"/>
          <w:lang w:val="en-US"/>
        </w:rPr>
      </w:pPr>
    </w:p>
    <w:p w:rsidR="001F402B" w:rsidRDefault="001F402B">
      <w:pPr>
        <w:pStyle w:val="ConsPlusNormal"/>
        <w:spacing w:before="280"/>
        <w:jc w:val="right"/>
        <w:outlineLvl w:val="0"/>
        <w:rPr>
          <w:rFonts w:ascii="Arial" w:hAnsi="Arial" w:cs="Arial"/>
          <w:lang w:val="en-US"/>
        </w:rPr>
      </w:pPr>
    </w:p>
    <w:p w:rsidR="001F402B" w:rsidRDefault="001F402B">
      <w:pPr>
        <w:pStyle w:val="ConsPlusNormal"/>
        <w:spacing w:before="280"/>
        <w:jc w:val="right"/>
        <w:outlineLvl w:val="0"/>
        <w:rPr>
          <w:rFonts w:ascii="Arial" w:hAnsi="Arial" w:cs="Arial"/>
          <w:lang w:val="en-US"/>
        </w:rPr>
      </w:pPr>
    </w:p>
    <w:p w:rsidR="00732CEC" w:rsidRPr="001F402B" w:rsidRDefault="00732CEC">
      <w:pPr>
        <w:pStyle w:val="ConsPlusNormal"/>
        <w:spacing w:before="280"/>
        <w:jc w:val="right"/>
        <w:outlineLvl w:val="0"/>
        <w:rPr>
          <w:rFonts w:ascii="Arial" w:hAnsi="Arial" w:cs="Arial"/>
        </w:rPr>
      </w:pPr>
      <w:r w:rsidRPr="001F402B">
        <w:rPr>
          <w:rFonts w:ascii="Arial" w:hAnsi="Arial" w:cs="Arial"/>
        </w:rPr>
        <w:t>Приложение 1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к закону Ненецкого автономного округа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от 13.03.2015 N 55-ОЗ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"Об особенностях налогообложения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 xml:space="preserve">при применении </w:t>
      </w:r>
      <w:proofErr w:type="gramStart"/>
      <w:r w:rsidRPr="001F402B">
        <w:rPr>
          <w:rFonts w:ascii="Arial" w:hAnsi="Arial" w:cs="Arial"/>
        </w:rPr>
        <w:t>упрощенной</w:t>
      </w:r>
      <w:proofErr w:type="gramEnd"/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системы налогообложения и патентной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системы налогообложения"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bookmarkStart w:id="7" w:name="P75"/>
      <w:bookmarkEnd w:id="7"/>
      <w:r w:rsidRPr="001F402B">
        <w:rPr>
          <w:rFonts w:ascii="Arial" w:hAnsi="Arial" w:cs="Arial"/>
        </w:rPr>
        <w:t>ВИДЫ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ПРЕДПРИНИМАТЕЛЬСКОЙ ДЕЯТЕЛЬНОСТИ, В ОТНОШЕНИИ КОТОРЫХ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УСТАНАВЛИВАЕТСЯ НАЛОГОВАЯ СТАВКА В РАЗМЕРЕ 0 ПРОЦЕНТОВ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ПРИ ПРИМЕНЕНИИ УПРОЩЕННОЙ СИСТЕМЫ НАЛОГООБЛОЖЕНИЯ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В НЕНЕЦКОМ АВТОНОМНОМ ОКРУГЕ</w:t>
      </w:r>
    </w:p>
    <w:p w:rsidR="00732CEC" w:rsidRPr="001F402B" w:rsidRDefault="00732CEC">
      <w:pPr>
        <w:spacing w:after="1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5102"/>
        <w:gridCol w:w="3225"/>
      </w:tblGrid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 xml:space="preserve">N </w:t>
            </w:r>
            <w:proofErr w:type="gramStart"/>
            <w:r w:rsidRPr="001F402B">
              <w:rPr>
                <w:rFonts w:ascii="Arial" w:hAnsi="Arial" w:cs="Arial"/>
              </w:rPr>
              <w:t>п</w:t>
            </w:r>
            <w:proofErr w:type="gramEnd"/>
            <w:r w:rsidRPr="001F402B">
              <w:rPr>
                <w:rFonts w:ascii="Arial" w:hAnsi="Arial" w:cs="Arial"/>
              </w:rPr>
              <w:t>/п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Наименование вида предпринимательской деятельности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 xml:space="preserve">Код по Общероссийскому классификатору видов экономической деятельности </w:t>
            </w:r>
            <w:proofErr w:type="gramStart"/>
            <w:r w:rsidRPr="001F402B">
              <w:rPr>
                <w:rFonts w:ascii="Arial" w:hAnsi="Arial" w:cs="Arial"/>
              </w:rPr>
              <w:t>ОК</w:t>
            </w:r>
            <w:proofErr w:type="gramEnd"/>
            <w:r w:rsidRPr="001F402B">
              <w:rPr>
                <w:rFonts w:ascii="Arial" w:hAnsi="Arial" w:cs="Arial"/>
              </w:rPr>
              <w:t xml:space="preserve"> 029-2014</w:t>
            </w:r>
          </w:p>
        </w:tc>
      </w:tr>
      <w:tr w:rsidR="001F402B" w:rsidRPr="001F402B">
        <w:tc>
          <w:tcPr>
            <w:tcW w:w="8867" w:type="dxa"/>
            <w:gridSpan w:val="3"/>
          </w:tcPr>
          <w:p w:rsidR="00732CEC" w:rsidRPr="001F402B" w:rsidRDefault="00732CEC">
            <w:pPr>
              <w:pStyle w:val="ConsPlusNormal"/>
              <w:jc w:val="center"/>
              <w:outlineLvl w:val="1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Производственная сфера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Сельское, лесное хозяйство, охота, рыболовство и рыбоводство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Раздел</w:t>
            </w:r>
            <w:proofErr w:type="gramStart"/>
            <w:r w:rsidRPr="001F402B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2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Раздел C</w:t>
            </w:r>
          </w:p>
        </w:tc>
      </w:tr>
      <w:tr w:rsidR="001F402B" w:rsidRPr="001F402B">
        <w:tc>
          <w:tcPr>
            <w:tcW w:w="8867" w:type="dxa"/>
            <w:gridSpan w:val="3"/>
          </w:tcPr>
          <w:p w:rsidR="00732CEC" w:rsidRPr="001F402B" w:rsidRDefault="00732CEC">
            <w:pPr>
              <w:pStyle w:val="ConsPlusNormal"/>
              <w:jc w:val="center"/>
              <w:outlineLvl w:val="1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Социальная сфера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3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гостиниц и прочих мест для временного проживания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55.1 раздела I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4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55.2 раздела I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5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класс 79 раздела N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6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Раздел P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7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Общая врачебная практика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86.21 раздела Q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8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Специальная врачебная практика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86.22 раздела Q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9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по уходу с обеспечением проживания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класс 87 раздела Q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10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Предоставление социальных услуг без обеспечения проживания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класс 88 раздела Q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11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класс 91 раздела R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12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спортивных объектов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93.11 раздела R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13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спортивных клубов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93.12 раздела R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14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 xml:space="preserve">Деятельность </w:t>
            </w:r>
            <w:proofErr w:type="gramStart"/>
            <w:r w:rsidRPr="001F402B">
              <w:rPr>
                <w:rFonts w:ascii="Arial" w:hAnsi="Arial" w:cs="Arial"/>
              </w:rPr>
              <w:t>фитнес-центров</w:t>
            </w:r>
            <w:proofErr w:type="gramEnd"/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93.13 раздела R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15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физкультурно-оздоровительная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96.04 раздела S</w:t>
            </w:r>
          </w:p>
        </w:tc>
      </w:tr>
      <w:tr w:rsidR="001F402B" w:rsidRPr="001F402B">
        <w:tc>
          <w:tcPr>
            <w:tcW w:w="8867" w:type="dxa"/>
            <w:gridSpan w:val="3"/>
          </w:tcPr>
          <w:p w:rsidR="00732CEC" w:rsidRPr="001F402B" w:rsidRDefault="00732CEC">
            <w:pPr>
              <w:pStyle w:val="ConsPlusNormal"/>
              <w:jc w:val="center"/>
              <w:outlineLvl w:val="1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Научная сфера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16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класс 62 раздела J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17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в области информационных технологий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класс 63 раздела J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18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Научные исследования и разработки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класс 72 раздела M</w:t>
            </w:r>
          </w:p>
        </w:tc>
      </w:tr>
      <w:tr w:rsidR="001F402B" w:rsidRPr="001F402B">
        <w:tc>
          <w:tcPr>
            <w:tcW w:w="8867" w:type="dxa"/>
            <w:gridSpan w:val="3"/>
          </w:tcPr>
          <w:p w:rsidR="00732CEC" w:rsidRPr="001F402B" w:rsidRDefault="00732CEC">
            <w:pPr>
              <w:pStyle w:val="ConsPlusNormal"/>
              <w:jc w:val="center"/>
              <w:outlineLvl w:val="1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Бытовые услуги населению</w:t>
            </w:r>
          </w:p>
        </w:tc>
      </w:tr>
      <w:tr w:rsidR="00732CEC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19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Деятельности в сфере бытовых услуг населению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Перечень кодов видов деятельности в соответствии с Общероссийским классификатором видов экономической деятельности, относящихся к бытовым услугам, определенный распоряжением Правительства Российской Федерации от 24 ноября 2016 года N 2496-р</w:t>
            </w:r>
          </w:p>
        </w:tc>
      </w:tr>
    </w:tbl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right"/>
        <w:outlineLvl w:val="0"/>
        <w:rPr>
          <w:rFonts w:ascii="Arial" w:hAnsi="Arial" w:cs="Arial"/>
        </w:rPr>
      </w:pPr>
      <w:r w:rsidRPr="001F402B">
        <w:rPr>
          <w:rFonts w:ascii="Arial" w:hAnsi="Arial" w:cs="Arial"/>
        </w:rPr>
        <w:t>Приложение 2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к закону Ненецкого автономного округа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от 13.03.2015 N 55-ОЗ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"Об особенностях налогообложения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 xml:space="preserve">при применении </w:t>
      </w:r>
      <w:proofErr w:type="gramStart"/>
      <w:r w:rsidRPr="001F402B">
        <w:rPr>
          <w:rFonts w:ascii="Arial" w:hAnsi="Arial" w:cs="Arial"/>
        </w:rPr>
        <w:t>упрощенной</w:t>
      </w:r>
      <w:proofErr w:type="gramEnd"/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системы налогообложения и патентной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системы налогообложения"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bookmarkStart w:id="8" w:name="P160"/>
      <w:bookmarkEnd w:id="8"/>
      <w:r w:rsidRPr="001F402B">
        <w:rPr>
          <w:rFonts w:ascii="Arial" w:hAnsi="Arial" w:cs="Arial"/>
        </w:rPr>
        <w:t>ВИДЫ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ПРЕДПРИНИМАТЕЛЬСКОЙ ДЕЯТЕЛЬНОСТИ, В ОТНОШЕНИИ КОТОРЫХ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УСТАНАВЛИВАЕТСЯ НАЛОГОВАЯ СТАВКА В РАЗМЕРЕ 0 ПРОЦЕНТОВ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ПРИ ПРИМЕНЕНИИ ПАТЕНТНОЙ СИСТЕМЫ НАЛОГООБЛОЖЕНИЯ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В НЕНЕЦКОМ АВТОНОМНОМ ОКРУГЕ</w:t>
      </w:r>
    </w:p>
    <w:p w:rsidR="00732CEC" w:rsidRPr="001F402B" w:rsidRDefault="00732CEC">
      <w:pPr>
        <w:spacing w:after="1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932"/>
        <w:gridCol w:w="2693"/>
      </w:tblGrid>
      <w:tr w:rsidR="001F402B" w:rsidRPr="001F402B">
        <w:tc>
          <w:tcPr>
            <w:tcW w:w="629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 xml:space="preserve">N </w:t>
            </w:r>
            <w:proofErr w:type="gramStart"/>
            <w:r w:rsidRPr="001F402B">
              <w:rPr>
                <w:rFonts w:ascii="Arial" w:hAnsi="Arial" w:cs="Arial"/>
              </w:rPr>
              <w:t>п</w:t>
            </w:r>
            <w:proofErr w:type="gramEnd"/>
            <w:r w:rsidRPr="001F402B">
              <w:rPr>
                <w:rFonts w:ascii="Arial" w:hAnsi="Arial" w:cs="Arial"/>
              </w:rPr>
              <w:t>/п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 xml:space="preserve">Наименование вида предпринимательской деятельности в соответствии с Общероссийским классификатором видов экономической деятельности </w:t>
            </w:r>
            <w:proofErr w:type="gramStart"/>
            <w:r w:rsidRPr="001F402B">
              <w:rPr>
                <w:rFonts w:ascii="Arial" w:hAnsi="Arial" w:cs="Arial"/>
              </w:rPr>
              <w:t>ОК</w:t>
            </w:r>
            <w:proofErr w:type="gramEnd"/>
            <w:r w:rsidRPr="001F402B">
              <w:rPr>
                <w:rFonts w:ascii="Arial" w:hAnsi="Arial" w:cs="Arial"/>
              </w:rPr>
              <w:t xml:space="preserve"> 029-2014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 xml:space="preserve">Код в соответствии с Общероссийским классификатором видов экономической деятельности </w:t>
            </w:r>
            <w:proofErr w:type="gramStart"/>
            <w:r w:rsidRPr="001F402B">
              <w:rPr>
                <w:rFonts w:ascii="Arial" w:hAnsi="Arial" w:cs="Arial"/>
              </w:rPr>
              <w:t>ОК</w:t>
            </w:r>
            <w:proofErr w:type="gramEnd"/>
            <w:r w:rsidRPr="001F402B">
              <w:rPr>
                <w:rFonts w:ascii="Arial" w:hAnsi="Arial" w:cs="Arial"/>
              </w:rPr>
              <w:t xml:space="preserve"> 029-2014</w:t>
            </w:r>
          </w:p>
        </w:tc>
      </w:tr>
      <w:tr w:rsidR="001F402B" w:rsidRPr="001F402B">
        <w:tc>
          <w:tcPr>
            <w:tcW w:w="8254" w:type="dxa"/>
            <w:gridSpan w:val="3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Производственная сфера</w:t>
            </w:r>
          </w:p>
        </w:tc>
      </w:tr>
      <w:tr w:rsidR="001F402B" w:rsidRPr="001F402B">
        <w:tc>
          <w:tcPr>
            <w:tcW w:w="629" w:type="dxa"/>
            <w:vMerge w:val="restart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Предоставление услуг в области растениеводства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01.61 раздела A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01.7 раздела A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 xml:space="preserve">Сбор и заготовка пищевых лесных ресурсов, </w:t>
            </w:r>
            <w:proofErr w:type="spellStart"/>
            <w:r w:rsidRPr="001F402B">
              <w:rPr>
                <w:rFonts w:ascii="Arial" w:hAnsi="Arial" w:cs="Arial"/>
              </w:rPr>
              <w:t>недревесных</w:t>
            </w:r>
            <w:proofErr w:type="spellEnd"/>
            <w:r w:rsidRPr="001F402B">
              <w:rPr>
                <w:rFonts w:ascii="Arial" w:hAnsi="Arial" w:cs="Arial"/>
              </w:rPr>
              <w:t xml:space="preserve"> лесных ресурсов и лекарственных растений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02.3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Переработка и консервирование мяса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10.11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продукции из мяса убойных животных и мяса птицы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10.13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Переработка и консервирование картофеля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10.31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Прочие виды переработки и консервирования фруктов и овощей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10.39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масел и жиров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10.41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продуктов мукомольной и крупяной промышленности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10.61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Подготовка и прядение текстильных волокон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13.1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одежды из кожи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14.11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меховых изделий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14.2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Дубление и выделка кожи, выделка и крашение меха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15.11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обуви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15.2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деревянной тары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16.24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машин и оборудования для сельского и лесного хозяйства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28.3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Обработка металлов и нанесение покрытий на металлы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25.61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Строительство кораблей, судов и плавучих конструкций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30.11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Ремонт и техническое обслуживание судов и лодок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33.15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подгруппа 95.29.9 раздела S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Ремонт спортивного и туристского оборудования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подгруппа 95.29.2 раздела S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16.29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Прочие виды полиграфической деятельности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18.12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18.14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Ремонт бытовых приборов, домашнего и садового инвентаря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95.22 раздела S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Ремонт часов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подгруппа 95.25.1 раздела S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Ремонт игрушек и подобных им изделий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подгруппа 95.29.3 раздела S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Услуги по вспашке огородов, распиловке дров по индивидуальному заказу населения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96.09 раздела S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96.09 раздела S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Услуги по ремонту и изготовлению гончарных изделий по индивидуальному заказу населения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96.09 раздела S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Виды издательской деятельности прочие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58.19 раздела J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Сборка и ремонт очков в специализированных магазинах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вид 47.78.22 раздела G</w:t>
            </w:r>
          </w:p>
        </w:tc>
      </w:tr>
      <w:tr w:rsidR="001F402B" w:rsidRPr="001F402B">
        <w:tc>
          <w:tcPr>
            <w:tcW w:w="629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2.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изделий народных художественных промыслов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подгруппа 32.99.8 раздела C</w:t>
            </w:r>
          </w:p>
        </w:tc>
      </w:tr>
      <w:tr w:rsidR="001F402B" w:rsidRPr="001F402B">
        <w:tc>
          <w:tcPr>
            <w:tcW w:w="8254" w:type="dxa"/>
            <w:gridSpan w:val="3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Социальная сфера</w:t>
            </w:r>
          </w:p>
        </w:tc>
      </w:tr>
      <w:tr w:rsidR="001F402B" w:rsidRPr="001F402B">
        <w:tc>
          <w:tcPr>
            <w:tcW w:w="629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3.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Образование дополнительное детей и взрослых прочее, не включенное в другие группировки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подгруппа 85.41.9 раздела P</w:t>
            </w:r>
          </w:p>
        </w:tc>
      </w:tr>
      <w:tr w:rsidR="001F402B" w:rsidRPr="001F402B">
        <w:tc>
          <w:tcPr>
            <w:tcW w:w="629" w:type="dxa"/>
            <w:vMerge w:val="restart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4.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Предоставление услуг по дневному уходу за детьми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88.91 раздела Q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88.1 раздела Q</w:t>
            </w:r>
          </w:p>
        </w:tc>
      </w:tr>
      <w:tr w:rsidR="001F402B" w:rsidRPr="001F402B">
        <w:tc>
          <w:tcPr>
            <w:tcW w:w="629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5.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в области спорта прочая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93.19 раздела R</w:t>
            </w:r>
          </w:p>
        </w:tc>
      </w:tr>
      <w:tr w:rsidR="001F402B" w:rsidRPr="001F402B">
        <w:tc>
          <w:tcPr>
            <w:tcW w:w="629" w:type="dxa"/>
            <w:vMerge w:val="restart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6.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47.73 раздела G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Общая врачебная практика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86.21 раздела Q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Специальная врачебная практика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86.22 раздела Q</w:t>
            </w:r>
          </w:p>
        </w:tc>
      </w:tr>
      <w:tr w:rsidR="001F402B" w:rsidRPr="001F402B">
        <w:tc>
          <w:tcPr>
            <w:tcW w:w="629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7.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по предоставлению экскурсионных туристических услуг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подгруппа 79.90.2 раздела N</w:t>
            </w:r>
          </w:p>
        </w:tc>
      </w:tr>
      <w:tr w:rsidR="001F402B" w:rsidRPr="001F402B">
        <w:tc>
          <w:tcPr>
            <w:tcW w:w="629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8.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Организация похорон и предоставление связанных с ними услуг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96.03 раздела S</w:t>
            </w:r>
          </w:p>
        </w:tc>
      </w:tr>
      <w:tr w:rsidR="001F402B" w:rsidRPr="001F402B">
        <w:tc>
          <w:tcPr>
            <w:tcW w:w="629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9.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по письменному и устному переводу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74.3 раздела M</w:t>
            </w:r>
          </w:p>
        </w:tc>
      </w:tr>
      <w:tr w:rsidR="001F402B" w:rsidRPr="001F402B">
        <w:tc>
          <w:tcPr>
            <w:tcW w:w="629" w:type="dxa"/>
            <w:vMerge w:val="restart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10.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87.3 раздела Q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88.1 раздела Q</w:t>
            </w:r>
          </w:p>
        </w:tc>
      </w:tr>
      <w:tr w:rsidR="001F402B" w:rsidRPr="001F402B">
        <w:tc>
          <w:tcPr>
            <w:tcW w:w="8254" w:type="dxa"/>
            <w:gridSpan w:val="3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Бытовые услуги населению</w:t>
            </w:r>
          </w:p>
        </w:tc>
      </w:tr>
      <w:tr w:rsidR="001F402B" w:rsidRPr="001F402B">
        <w:tc>
          <w:tcPr>
            <w:tcW w:w="629" w:type="dxa"/>
            <w:vMerge w:val="restart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11.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по чистке и уборке жилых зданий и нежилых помещений прочая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81.22 раздела N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раздел T</w:t>
            </w:r>
          </w:p>
        </w:tc>
      </w:tr>
      <w:tr w:rsidR="00732CEC" w:rsidRPr="001F402B">
        <w:tc>
          <w:tcPr>
            <w:tcW w:w="629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12.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Ремонт компьютеров и коммуникационного оборудования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95.1 раздела S</w:t>
            </w:r>
          </w:p>
        </w:tc>
      </w:tr>
    </w:tbl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563BFA" w:rsidRPr="001F402B" w:rsidRDefault="00563BFA">
      <w:pPr>
        <w:rPr>
          <w:rFonts w:ascii="Arial" w:hAnsi="Arial" w:cs="Arial"/>
        </w:rPr>
      </w:pPr>
    </w:p>
    <w:sectPr w:rsidR="00563BFA" w:rsidRPr="001F402B" w:rsidSect="001F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EC"/>
    <w:rsid w:val="001F402B"/>
    <w:rsid w:val="00563BFA"/>
    <w:rsid w:val="0073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налогового управления</dc:creator>
  <cp:lastModifiedBy>1</cp:lastModifiedBy>
  <cp:revision>2</cp:revision>
  <dcterms:created xsi:type="dcterms:W3CDTF">2021-01-15T12:04:00Z</dcterms:created>
  <dcterms:modified xsi:type="dcterms:W3CDTF">2021-01-15T12:04:00Z</dcterms:modified>
</cp:coreProperties>
</file>